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A1" w:rsidP="00955819" w:rsidRDefault="0034341D">
      <w:pPr>
        <w:spacing w:after="0" w:line="240" w:lineRule="auto"/>
        <w:jc w:val="center"/>
        <w:outlineLvl w:val="0"/>
        <w:rPr>
          <w:rFonts w:ascii="Times New Roman" w:hAnsi="Times New Roman" w:cs="Times New Roman"/>
          <w:sz w:val="24"/>
          <w:szCs w:val="24"/>
          <w:lang w:val="en-US"/>
        </w:rPr>
      </w:pPr>
      <w:r w:rsidRPr="0034341D">
        <w:rPr>
          <w:rFonts w:ascii="Times New Roman" w:hAnsi="Times New Roman" w:cs="Times New Roman"/>
          <w:sz w:val="24"/>
          <w:szCs w:val="24"/>
        </w:rPr>
        <w:t xml:space="preserve">Протокол </w:t>
      </w:r>
      <w:r w:rsidR="007528F5">
        <w:rPr>
          <w:rFonts w:ascii="Times New Roman" w:hAnsi="Times New Roman" w:cs="Times New Roman"/>
          <w:sz w:val="24"/>
          <w:szCs w:val="24"/>
        </w:rPr>
        <w:t>проведения электронного аукциона</w:t>
      </w:r>
      <w:r w:rsidR="00955819">
        <w:rPr>
          <w:rFonts w:ascii="Times New Roman" w:hAnsi="Times New Roman" w:cs="Times New Roman"/>
          <w:sz w:val="24"/>
          <w:szCs w:val="24"/>
        </w:rPr>
        <w:t xml:space="preserve"> </w:t>
      </w:r>
    </w:p>
    <w:p w:rsidRPr="002E74EE" w:rsidR="00402FFF" w:rsidP="00955819" w:rsidRDefault="00955819">
      <w:pPr>
        <w:spacing w:after="0" w:line="240" w:lineRule="auto"/>
        <w:jc w:val="center"/>
        <w:outlineLvl w:val="0"/>
        <w:rPr>
          <w:rFonts w:ascii="Times New Roman" w:hAnsi="Times New Roman" w:cs="Times New Roman"/>
          <w:sz w:val="24"/>
          <w:szCs w:val="24"/>
        </w:rPr>
      </w:pPr>
      <w:r w:rsidRPr="002E74EE">
        <w:rPr>
          <w:rFonts w:ascii="Times New Roman" w:hAnsi="Times New Roman" w:cs="Times New Roman"/>
          <w:sz w:val="24"/>
          <w:szCs w:val="24"/>
        </w:rPr>
        <w:t xml:space="preserve">№ </w:t>
      </w:r>
      <w:r w:rsidRPr="002E74EE" w:rsidR="00531BA1">
        <w:rPr>
          <w:rFonts w:ascii="Times New Roman" w:hAnsi="Times New Roman" w:cs="Times New Roman"/>
          <w:sz w:val="24"/>
          <w:szCs w:val="24"/>
          <w:lang w:eastAsia="ru-RU" w:bidi="hi-IN"/>
        </w:rPr>
        <w:fldChar w:fldCharType="separate"/>
      </w:r>
      <w:r w:rsidRPr="002E74EE" w:rsidR="00531BA1">
        <w:rPr>
          <w:rFonts w:ascii="Times New Roman" w:hAnsi="Times New Roman" w:cs="Times New Roman"/>
          <w:sz w:val="24"/>
          <w:szCs w:val="24"/>
          <w:lang w:eastAsia="ru-RU" w:bidi="hi-IN"/>
        </w:rPr>
        <w:t>203650000012400122</w:t>
      </w:r>
      <w:r w:rsidRPr="002E74EE" w:rsidR="00531BA1">
        <w:rPr>
          <w:rFonts w:ascii="Times New Roman" w:hAnsi="Times New Roman" w:cs="Times New Roman"/>
          <w:sz w:val="24"/>
          <w:szCs w:val="24"/>
          <w:lang w:val="en-US" w:eastAsia="ru-RU" w:bidi="hi-IN"/>
        </w:rPr>
        <w:t xml:space="preserve"> / </w:t>
      </w:r>
      <w:r w:rsidRPr="002E74EE">
        <w:rPr>
          <w:rFonts w:ascii="Times New Roman" w:hAnsi="Times New Roman" w:cs="Times New Roman"/>
          <w:sz w:val="24"/>
          <w:szCs w:val="24"/>
          <w:lang w:eastAsia="ru-RU" w:bidi="hi-IN"/>
        </w:rPr>
        <w:fldChar w:fldCharType="separate"/>
      </w:r>
      <w:r w:rsidRPr="002E74EE">
        <w:rPr>
          <w:rFonts w:ascii="Times New Roman" w:hAnsi="Times New Roman" w:cs="Times New Roman"/>
          <w:sz w:val="24"/>
          <w:szCs w:val="24"/>
          <w:lang w:eastAsia="ru-RU" w:bidi="hi-IN"/>
        </w:rPr>
        <w:t>РТС269А240107</w:t>
      </w:r>
      <w:bookmarkStart w:name="_GoBack" w:id="0"/>
      <w:bookmarkEnd w:id="0"/>
    </w:p>
    <w:p w:rsidR="0034341D" w:rsidP="0034341D" w:rsidRDefault="0034341D">
      <w:pPr>
        <w:spacing w:after="0" w:line="240" w:lineRule="auto"/>
        <w:jc w:val="center"/>
        <w:rPr>
          <w:rFonts w:ascii="Times New Roman" w:hAnsi="Times New Roman" w:cs="Times New Roman"/>
          <w:sz w:val="24"/>
          <w:szCs w:val="24"/>
        </w:rPr>
      </w:pPr>
    </w:p>
    <w:p w:rsidR="0034341D" w:rsidP="0034341D" w:rsidRDefault="0034341D">
      <w:pPr>
        <w:spacing w:after="0" w:line="240" w:lineRule="auto"/>
        <w:jc w:val="right"/>
        <w:rPr>
          <w:rFonts w:ascii="Times New Roman" w:hAnsi="Times New Roman" w:cs="Times New Roman"/>
          <w:sz w:val="24"/>
          <w:szCs w:val="24"/>
        </w:rPr>
      </w:pPr>
    </w:p>
    <w:p w:rsidRPr="00955819" w:rsidR="0034341D" w:rsidP="0034341D" w:rsidRDefault="00955819">
      <w:pPr>
        <w:spacing w:after="0" w:line="240" w:lineRule="auto"/>
        <w:jc w:val="right"/>
        <w:rPr>
          <w:rFonts w:ascii="Times New Roman" w:hAnsi="Times New Roman" w:cs="Times New Roman"/>
          <w:sz w:val="24"/>
          <w:szCs w:val="24"/>
        </w:rPr>
      </w:pPr>
      <w:r w:rsidRPr="00955819">
        <w:rPr>
          <w:rFonts w:ascii="Times New Roman" w:hAnsi="Times New Roman" w:cs="Times New Roman"/>
          <w:sz w:val="24"/>
          <w:szCs w:val="24"/>
          <w:lang w:eastAsia="zh-CN" w:bidi="hi-IN"/>
        </w:rPr>
        <w:t>14.10.2024</w:t>
      </w:r>
    </w:p>
    <w:p w:rsidR="0034341D" w:rsidP="0034341D" w:rsidRDefault="0034341D">
      <w:pPr>
        <w:spacing w:after="0" w:line="240" w:lineRule="auto"/>
        <w:jc w:val="right"/>
        <w:rPr>
          <w:rFonts w:ascii="Times New Roman" w:hAnsi="Times New Roman" w:cs="Times New Roman"/>
          <w:sz w:val="24"/>
          <w:szCs w:val="24"/>
        </w:rPr>
      </w:pPr>
    </w:p>
    <w:p w:rsidR="0034341D" w:rsidP="0034341D" w:rsidRDefault="00343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w:t>
      </w:r>
      <w:r w:rsidR="00631457">
        <w:rPr>
          <w:rFonts w:ascii="Times New Roman" w:hAnsi="Times New Roman" w:cs="Times New Roman"/>
          <w:sz w:val="24"/>
          <w:szCs w:val="24"/>
        </w:rPr>
        <w:t>б электронном аукционе</w:t>
      </w:r>
      <w:r>
        <w:rPr>
          <w:rFonts w:ascii="Times New Roman" w:hAnsi="Times New Roman" w:cs="Times New Roman"/>
          <w:sz w:val="24"/>
          <w:szCs w:val="24"/>
        </w:rPr>
        <w:t>:</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34341D" w:rsidTr="0034341D">
        <w:tc>
          <w:tcPr>
            <w:tcW w:w="632" w:type="dxa"/>
            <w:tcBorders>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электронного аукциона</w:t>
            </w:r>
          </w:p>
        </w:tc>
        <w:tc>
          <w:tcPr>
            <w:tcW w:w="4746" w:type="dxa"/>
            <w:tcBorders>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СМР-032/24 выполнение работ по капитальному ремонту общего имущества в многоквартирных домах на территории Тверской облас</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631457" w:rsidRDefault="0034341D">
            <w:pPr>
              <w:jc w:val="both"/>
              <w:rPr>
                <w:rFonts w:ascii="Times New Roman" w:hAnsi="Times New Roman" w:cs="Times New Roman"/>
                <w:sz w:val="24"/>
                <w:szCs w:val="24"/>
              </w:rPr>
            </w:pPr>
            <w:r w:rsidRPr="00365B42">
              <w:rPr>
                <w:rFonts w:ascii="Times New Roman" w:hAnsi="Times New Roman" w:cs="Times New Roman"/>
                <w:sz w:val="24"/>
                <w:szCs w:val="24"/>
              </w:rPr>
              <w:t xml:space="preserve">Наименование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ФОНД КАПИТАЛЬНОГО РЕМОНТА МКД ТВЕРСКОЙ ОБЛАСТИ</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Место нахождения</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170100, Российская Федерация, Тверская обл, Тверь г, Студенческий пер, Д. 28, ОКАТО: 28401000000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631457"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Номер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531BA1">
            <w:pPr>
              <w:jc w:val="both"/>
              <w:rPr>
                <w:rFonts w:ascii="Times New Roman" w:hAnsi="Times New Roman" w:cs="Times New Roman"/>
                <w:sz w:val="24"/>
                <w:szCs w:val="24"/>
              </w:rPr>
            </w:pPr>
            <w:r w:rsidRPr="00C269F3">
              <w:rPr>
                <w:rFonts w:ascii="Times New Roman" w:hAnsi="Times New Roman" w:cs="Times New Roman"/>
                <w:sz w:val="24"/>
                <w:szCs w:val="24"/>
                <w:lang w:eastAsia="ru-RU" w:bidi="hi-IN"/>
              </w:rPr>
              <w:fldChar w:fldCharType="separate"/>
            </w:r>
            <w:r w:rsidRPr="00C269F3">
              <w:rPr>
                <w:rFonts w:ascii="Times New Roman" w:hAnsi="Times New Roman" w:cs="Times New Roman"/>
                <w:sz w:val="24"/>
                <w:szCs w:val="24"/>
                <w:lang w:eastAsia="ru-RU" w:bidi="hi-IN"/>
              </w:rPr>
              <w:t>203650000012400122</w:t>
            </w:r>
            <w:r>
              <w:rPr>
                <w:rFonts w:ascii="Times New Roman" w:hAnsi="Times New Roman" w:cs="Times New Roman"/>
                <w:sz w:val="24"/>
                <w:szCs w:val="24"/>
                <w:lang w:val="en-US" w:eastAsia="ru-RU" w:bidi="hi-IN"/>
              </w:rPr>
              <w:t xml:space="preserve"> / </w:t>
            </w:r>
            <w:r w:rsidRPr="00C269F3" w:rsidR="00955819">
              <w:rPr>
                <w:rFonts w:ascii="Times New Roman" w:hAnsi="Times New Roman" w:cs="Times New Roman"/>
                <w:sz w:val="24"/>
                <w:szCs w:val="24"/>
                <w:lang w:eastAsia="ru-RU" w:bidi="hi-IN"/>
              </w:rPr>
              <w:fldChar w:fldCharType="separate"/>
            </w:r>
            <w:r w:rsidRPr="00C269F3" w:rsidR="00955819">
              <w:rPr>
                <w:rFonts w:ascii="Times New Roman" w:hAnsi="Times New Roman" w:cs="Times New Roman"/>
                <w:sz w:val="24"/>
                <w:szCs w:val="24"/>
                <w:lang w:eastAsia="ru-RU" w:bidi="hi-IN"/>
              </w:rPr>
              <w:t>РТС269А240107</w:t>
            </w:r>
            <w:r w:rsidRPr="00C269F3" w:rsidR="00955819">
              <w:rPr>
                <w:rFonts w:ascii="Times New Roman" w:hAnsi="Times New Roman" w:cs="Times New Roman"/>
                <w:sz w:val="24"/>
                <w:szCs w:val="24"/>
                <w:lang w:eastAsia="ru-RU" w:bidi="hi-IN"/>
              </w:rPr>
              <w:tab/>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Почтовый адрес</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170100, Российская Федерация, Тверская обл, Тверь г, Студенческий пер, Д. 28, ОКАТО: 28401000000</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ИНН</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6950981521</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Адрес электронной почты</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info@kapremont-tver.ru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34341D" w:rsidP="003910F3" w:rsidRDefault="0034341D">
            <w:pPr>
              <w:jc w:val="both"/>
              <w:rPr>
                <w:rFonts w:ascii="Times New Roman" w:hAnsi="Times New Roman" w:eastAsia="Times New Roman" w:cs="Times New Roman"/>
                <w:color w:val="000000"/>
                <w:sz w:val="24"/>
                <w:szCs w:val="24"/>
                <w:lang w:eastAsia="ru-RU"/>
              </w:rPr>
            </w:pPr>
            <w:r w:rsidRPr="00DF1F34">
              <w:rPr>
                <w:rFonts w:ascii="Times New Roman" w:hAnsi="Times New Roman" w:eastAsia="Times New Roman" w:cs="Times New Roman"/>
                <w:color w:val="000000"/>
                <w:sz w:val="24"/>
                <w:szCs w:val="24"/>
                <w:lang w:eastAsia="ru-RU"/>
              </w:rPr>
              <w:t>Номер телефона</w:t>
            </w:r>
            <w:r>
              <w:rPr>
                <w:rFonts w:ascii="Times New Roman" w:hAnsi="Times New Roman" w:eastAsia="Times New Roman" w:cs="Times New Roman"/>
                <w:color w:val="000000"/>
                <w:sz w:val="24"/>
                <w:szCs w:val="24"/>
                <w:lang w:eastAsia="ru-RU"/>
              </w:rPr>
              <w:t xml:space="preserve"> </w:t>
            </w:r>
            <w:r w:rsidR="00631457">
              <w:rPr>
                <w:rFonts w:ascii="Times New Roman" w:hAnsi="Times New Roman" w:cs="Times New Roman"/>
                <w:sz w:val="24"/>
                <w:szCs w:val="24"/>
              </w:rPr>
              <w:t>регионального оператора (заказчика)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7-4822-638001</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365B42"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Предмет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color w:val="000000" w:themeColor="text1"/>
                <w:sz w:val="24"/>
                <w:szCs w:val="24"/>
              </w:rPr>
            </w:pPr>
            <w:r w:rsidRPr="00C269F3">
              <w:rPr>
                <w:rFonts w:ascii="Times New Roman" w:hAnsi="Times New Roman" w:cs="Times New Roman"/>
                <w:sz w:val="24"/>
                <w:szCs w:val="24"/>
                <w:lang w:eastAsia="zh-CN" w:bidi="hi-IN"/>
              </w:rPr>
              <w:t>Оказание услуг и (или) выполнение работ по капитальному ремонту общего имущества многоквартирных домов</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Официальный сайт, на котором размещена документация о проведении </w:t>
            </w:r>
            <w:r w:rsidR="00631457">
              <w:rPr>
                <w:rFonts w:ascii="Times New Roman" w:hAnsi="Times New Roman" w:eastAsia="Times New Roman" w:cs="Times New Roman"/>
                <w:color w:val="000000"/>
                <w:sz w:val="24"/>
                <w:szCs w:val="24"/>
                <w:lang w:eastAsia="ru-RU"/>
              </w:rPr>
              <w:t>электронного аукциона</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Адрес сайта оператора электронной площадки</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http://www.rts-tender.ru/</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631457"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начала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02.10.2024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и время окончания срока подачи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b/>
                <w:snapToGrid w:val="0"/>
                <w:sz w:val="24"/>
                <w:szCs w:val="24"/>
                <w:lang w:eastAsia="zh-CN" w:bidi="hi-IN"/>
              </w:rPr>
              <w:t>10.10.2024 08:30 (МСК)</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sidRPr="0047376F">
              <w:rPr>
                <w:rFonts w:ascii="Times New Roman" w:hAnsi="Times New Roman" w:eastAsia="Times New Roman" w:cs="Times New Roman"/>
                <w:color w:val="000000"/>
                <w:sz w:val="24"/>
                <w:szCs w:val="24"/>
                <w:lang w:eastAsia="ru-RU"/>
              </w:rPr>
              <w:t xml:space="preserve">Дата окончания </w:t>
            </w:r>
            <w:r w:rsidR="00631457">
              <w:rPr>
                <w:rFonts w:ascii="Times New Roman" w:hAnsi="Times New Roman" w:eastAsia="Times New Roman" w:cs="Times New Roman"/>
                <w:color w:val="000000"/>
                <w:sz w:val="24"/>
                <w:szCs w:val="24"/>
                <w:lang w:eastAsia="ru-RU"/>
              </w:rPr>
              <w:t xml:space="preserve">срока </w:t>
            </w:r>
            <w:r w:rsidRPr="0047376F">
              <w:rPr>
                <w:rFonts w:ascii="Times New Roman" w:hAnsi="Times New Roman" w:eastAsia="Times New Roman" w:cs="Times New Roman"/>
                <w:color w:val="000000"/>
                <w:sz w:val="24"/>
                <w:szCs w:val="24"/>
                <w:lang w:eastAsia="ru-RU"/>
              </w:rPr>
              <w:t xml:space="preserve">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10.10.2024</w:t>
            </w:r>
          </w:p>
        </w:tc>
      </w:tr>
      <w:tr w:rsidRPr="00365B42" w:rsidR="0034341D" w:rsidTr="0034341D">
        <w:tc>
          <w:tcPr>
            <w:tcW w:w="632" w:type="dxa"/>
            <w:tcBorders>
              <w:top w:val="single" w:color="auto" w:sz="4" w:space="0"/>
              <w:bottom w:val="single" w:color="auto" w:sz="4" w:space="0"/>
            </w:tcBorders>
          </w:tcPr>
          <w:p w:rsidRPr="00365B42" w:rsidR="0034341D" w:rsidP="003910F3" w:rsidRDefault="0034341D">
            <w:pPr>
              <w:pStyle w:val="a7"/>
              <w:numPr>
                <w:ilvl w:val="0"/>
                <w:numId w:val="1"/>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47376F" w:rsidR="0034341D" w:rsidP="003910F3" w:rsidRDefault="0034341D">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Место рассмотрения заявок на участие в </w:t>
            </w:r>
            <w:r w:rsidR="00631457">
              <w:rPr>
                <w:rFonts w:ascii="Times New Roman" w:hAnsi="Times New Roman" w:eastAsia="Times New Roman" w:cs="Times New Roman"/>
                <w:color w:val="000000"/>
                <w:sz w:val="24"/>
                <w:szCs w:val="24"/>
                <w:lang w:eastAsia="ru-RU"/>
              </w:rPr>
              <w:t>электронном аукционе</w:t>
            </w:r>
          </w:p>
        </w:tc>
        <w:tc>
          <w:tcPr>
            <w:tcW w:w="4746" w:type="dxa"/>
            <w:tcBorders>
              <w:top w:val="single" w:color="auto" w:sz="4" w:space="0"/>
              <w:bottom w:val="single" w:color="auto" w:sz="4" w:space="0"/>
            </w:tcBorders>
          </w:tcPr>
          <w:p w:rsidRPr="00C269F3" w:rsidR="0034341D" w:rsidP="003910F3" w:rsidRDefault="00955819">
            <w:pPr>
              <w:jc w:val="both"/>
              <w:rPr>
                <w:rFonts w:ascii="Times New Roman" w:hAnsi="Times New Roman" w:cs="Times New Roman"/>
                <w:sz w:val="24"/>
                <w:szCs w:val="24"/>
              </w:rPr>
            </w:pPr>
            <w:r w:rsidRPr="00C269F3">
              <w:rPr>
                <w:rFonts w:ascii="Times New Roman" w:hAnsi="Times New Roman" w:cs="Times New Roman"/>
                <w:sz w:val="24"/>
                <w:szCs w:val="24"/>
                <w:lang w:eastAsia="zh-CN" w:bidi="hi-IN"/>
              </w:rPr>
              <w:t>170100, Российская Федерация, Тверская обл, Тверь г, Студенческий пер, Д. 28, ОКАТО: 28401000000</w:t>
            </w:r>
          </w:p>
        </w:tc>
      </w:tr>
    </w:tbl>
    <w:p w:rsidR="0034341D" w:rsidP="0034341D" w:rsidRDefault="0034341D">
      <w:pPr>
        <w:spacing w:after="0" w:line="240" w:lineRule="auto"/>
        <w:jc w:val="both"/>
        <w:rPr>
          <w:rFonts w:ascii="Times New Roman" w:hAnsi="Times New Roman" w:cs="Times New Roman"/>
          <w:sz w:val="24"/>
          <w:szCs w:val="24"/>
        </w:rPr>
      </w:pPr>
    </w:p>
    <w:p w:rsidR="004011F1" w:rsidP="007528F5" w:rsidRDefault="007528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проведении электронного аукциона:</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32"/>
        <w:gridCol w:w="4193"/>
        <w:gridCol w:w="4746"/>
      </w:tblGrid>
      <w:tr w:rsidRPr="00365B42" w:rsidR="007528F5" w:rsidTr="00877348">
        <w:tc>
          <w:tcPr>
            <w:tcW w:w="632" w:type="dxa"/>
            <w:tcBorders>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bottom w:val="single" w:color="auto" w:sz="4" w:space="0"/>
            </w:tcBorders>
          </w:tcPr>
          <w:p w:rsidRPr="00365B42" w:rsidR="007528F5" w:rsidP="00F25CE3" w:rsidRDefault="007528F5">
            <w:pPr>
              <w:jc w:val="both"/>
              <w:rPr>
                <w:rFonts w:ascii="Times New Roman" w:hAnsi="Times New Roman" w:cs="Times New Roman"/>
                <w:sz w:val="24"/>
                <w:szCs w:val="24"/>
              </w:rPr>
            </w:pPr>
            <w:r>
              <w:rPr>
                <w:rFonts w:ascii="Times New Roman" w:hAnsi="Times New Roman" w:cs="Times New Roman"/>
                <w:sz w:val="24"/>
                <w:szCs w:val="24"/>
              </w:rPr>
              <w:t xml:space="preserve">Дата </w:t>
            </w:r>
            <w:r w:rsidR="00F25CE3">
              <w:rPr>
                <w:rFonts w:ascii="Times New Roman" w:hAnsi="Times New Roman" w:cs="Times New Roman"/>
                <w:sz w:val="24"/>
                <w:szCs w:val="24"/>
              </w:rPr>
              <w:t xml:space="preserve">и время начала </w:t>
            </w:r>
            <w:r>
              <w:rPr>
                <w:rFonts w:ascii="Times New Roman" w:hAnsi="Times New Roman" w:cs="Times New Roman"/>
                <w:sz w:val="24"/>
                <w:szCs w:val="24"/>
              </w:rPr>
              <w:t>электронного аукциона</w:t>
            </w:r>
          </w:p>
        </w:tc>
        <w:tc>
          <w:tcPr>
            <w:tcW w:w="4746" w:type="dxa"/>
            <w:tcBorders>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14.10.2024 09:05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F25CE3" w:rsidRDefault="00F25CE3">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Дата и в</w:t>
            </w:r>
            <w:r w:rsidR="007528F5">
              <w:rPr>
                <w:rFonts w:ascii="Times New Roman" w:hAnsi="Times New Roman" w:eastAsia="Times New Roman" w:cs="Times New Roman"/>
                <w:color w:val="000000"/>
                <w:sz w:val="24"/>
                <w:szCs w:val="24"/>
                <w:lang w:eastAsia="ru-RU"/>
              </w:rPr>
              <w:t>ремя окончания проведения электронного аукциона</w:t>
            </w:r>
          </w:p>
        </w:tc>
        <w:tc>
          <w:tcPr>
            <w:tcW w:w="4746" w:type="dxa"/>
            <w:tcBorders>
              <w:top w:val="single" w:color="auto" w:sz="4" w:space="0"/>
              <w:bottom w:val="single" w:color="auto" w:sz="4" w:space="0"/>
            </w:tcBorders>
          </w:tcPr>
          <w:p w:rsidRPr="00365B42" w:rsidR="007528F5" w:rsidP="00877348" w:rsidRDefault="00F25CE3">
            <w:pPr>
              <w:jc w:val="both"/>
              <w:rPr>
                <w:rFonts w:ascii="Times New Roman" w:hAnsi="Times New Roman" w:cs="Times New Roman"/>
                <w:sz w:val="24"/>
                <w:szCs w:val="24"/>
              </w:rPr>
            </w:pPr>
            <w:r w:rsidRPr="00C269F3">
              <w:rPr>
                <w:rFonts w:ascii="Times New Roman" w:hAnsi="Times New Roman" w:cs="Times New Roman"/>
                <w:snapToGrid w:val="0"/>
                <w:sz w:val="24"/>
                <w:szCs w:val="24"/>
                <w:lang w:eastAsia="zh-CN" w:bidi="hi-IN"/>
              </w:rPr>
              <w:t>14.10.2024 09:26 (МСК)</w:t>
            </w:r>
          </w:p>
        </w:tc>
      </w:tr>
      <w:tr w:rsidRPr="00365B42" w:rsidR="007528F5" w:rsidTr="00877348">
        <w:tc>
          <w:tcPr>
            <w:tcW w:w="632" w:type="dxa"/>
            <w:tcBorders>
              <w:top w:val="single" w:color="auto" w:sz="4" w:space="0"/>
              <w:bottom w:val="single" w:color="auto" w:sz="4" w:space="0"/>
            </w:tcBorders>
          </w:tcPr>
          <w:p w:rsidRPr="00365B42" w:rsidR="007528F5" w:rsidP="007528F5" w:rsidRDefault="007528F5">
            <w:pPr>
              <w:pStyle w:val="a7"/>
              <w:numPr>
                <w:ilvl w:val="0"/>
                <w:numId w:val="9"/>
              </w:numPr>
              <w:ind w:left="470" w:hanging="357"/>
              <w:jc w:val="both"/>
              <w:rPr>
                <w:rFonts w:ascii="Times New Roman" w:hAnsi="Times New Roman" w:cs="Times New Roman"/>
                <w:sz w:val="24"/>
                <w:szCs w:val="24"/>
              </w:rPr>
            </w:pPr>
          </w:p>
        </w:tc>
        <w:tc>
          <w:tcPr>
            <w:tcW w:w="4193" w:type="dxa"/>
            <w:tcBorders>
              <w:top w:val="single" w:color="auto" w:sz="4" w:space="0"/>
              <w:bottom w:val="single" w:color="auto" w:sz="4" w:space="0"/>
            </w:tcBorders>
          </w:tcPr>
          <w:p w:rsidRPr="00DF1F34" w:rsidR="007528F5" w:rsidP="00877348" w:rsidRDefault="007528F5">
            <w:pPr>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Начальная (максимальная) цена договора</w:t>
            </w:r>
          </w:p>
        </w:tc>
        <w:tc>
          <w:tcPr>
            <w:tcW w:w="4746" w:type="dxa"/>
            <w:tcBorders>
              <w:top w:val="single" w:color="auto" w:sz="4" w:space="0"/>
              <w:bottom w:val="single" w:color="auto" w:sz="4" w:space="0"/>
            </w:tcBorders>
          </w:tcPr>
          <w:p w:rsidRPr="00F25CE3" w:rsidR="007528F5" w:rsidP="00877348" w:rsidRDefault="00144C73">
            <w:pPr>
              <w:jc w:val="both"/>
              <w:rPr>
                <w:rFonts w:ascii="Times New Roman" w:hAnsi="Times New Roman" w:cs="Times New Roman"/>
                <w:sz w:val="24"/>
                <w:szCs w:val="24"/>
              </w:rPr>
            </w:pPr>
            <w:bookmarkStart w:name="OLE_LINK1" w:id="1"/>
            <w:bookmarkStart w:name="OLE_LINK2" w:id="2"/>
            <w:bookmarkEnd w:id="1"/>
            <w:bookmarkEnd w:id="2"/>
            <w:r w:rsidRPr="00F25CE3">
              <w:rPr>
                <w:rFonts w:ascii="Times New Roman" w:hAnsi="Times New Roman" w:cs="Times New Roman"/>
                <w:snapToGrid w:val="0"/>
                <w:sz w:val="24"/>
                <w:szCs w:val="24"/>
                <w:lang w:eastAsia="zh-CN" w:bidi="hi-IN"/>
              </w:rPr>
              <w:fldChar w:fldCharType="separate"/>
            </w:r>
            <w:r w:rsidRPr="00F25CE3">
              <w:rPr>
                <w:rFonts w:ascii="Times New Roman" w:hAnsi="Times New Roman" w:cs="Times New Roman"/>
                <w:snapToGrid w:val="0"/>
                <w:sz w:val="24"/>
                <w:szCs w:val="24"/>
                <w:lang w:eastAsia="zh-CN" w:bidi="hi-IN"/>
              </w:rPr>
              <w:t>5 844 596,12 (Российский рубль), с НДС</w:t>
            </w:r>
          </w:p>
        </w:tc>
      </w:tr>
    </w:tbl>
    <w:p w:rsidR="004F341F" w:rsidRDefault="004F341F">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4508B9" w:rsidRDefault="004508B9">
      <w:pPr>
        <w:rPr>
          <w:rFonts w:ascii="Times New Roman" w:hAnsi="Times New Roman" w:eastAsia="Times New Roman" w:cs="Times New Roman"/>
          <w:color w:val="000000"/>
          <w:sz w:val="24"/>
          <w:szCs w:val="24"/>
          <w:lang w:eastAsia="ru-RU"/>
        </w:rPr>
      </w:pPr>
    </w:p>
    <w:p w:rsidR="00E7153C" w:rsidP="00E7153C" w:rsidRDefault="00B5371F">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Журнал проведения электронного аукциона:</w:t>
      </w:r>
    </w:p>
    <w:tbl>
      <w:tblPr>
        <w:tblStyle w:val="a3"/>
        <w:tblW w:w="9889" w:type="dxa"/>
        <w:tblLayout w:type="fixed"/>
        <w:tblLook w:val="04A0" w:firstRow="1" w:lastRow="0" w:firstColumn="1" w:lastColumn="0" w:noHBand="0" w:noVBand="1"/>
      </w:tblPr>
      <w:tblGrid>
        <w:gridCol w:w="542"/>
        <w:gridCol w:w="1757"/>
        <w:gridCol w:w="1723"/>
        <w:gridCol w:w="1615"/>
        <w:gridCol w:w="2126"/>
        <w:gridCol w:w="2126"/>
      </w:tblGrid>
      <w:tr w:rsidR="00827355" w:rsidTr="00C34AB9">
        <w:tc>
          <w:tcPr>
            <w:tcW w:w="542"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w:t>
            </w:r>
            <w:proofErr w:type="gramStart"/>
            <w:r>
              <w:rPr>
                <w:rFonts w:ascii="Times New Roman" w:hAnsi="Times New Roman" w:eastAsia="Times New Roman" w:cs="Times New Roman"/>
                <w:color w:val="000000"/>
                <w:sz w:val="24"/>
                <w:szCs w:val="24"/>
                <w:lang w:eastAsia="ru-RU"/>
              </w:rPr>
              <w:t>п</w:t>
            </w:r>
            <w:proofErr w:type="gramEnd"/>
            <w:r>
              <w:rPr>
                <w:rFonts w:ascii="Times New Roman" w:hAnsi="Times New Roman" w:eastAsia="Times New Roman" w:cs="Times New Roman"/>
                <w:color w:val="000000"/>
                <w:sz w:val="24"/>
                <w:szCs w:val="24"/>
                <w:lang w:eastAsia="ru-RU"/>
              </w:rPr>
              <w:t>/п</w:t>
            </w:r>
          </w:p>
        </w:tc>
        <w:tc>
          <w:tcPr>
            <w:tcW w:w="1757"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Минимальное предложение о цене договора об оказании услуг, рублей</w:t>
            </w:r>
          </w:p>
        </w:tc>
        <w:tc>
          <w:tcPr>
            <w:tcW w:w="1723"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Время поступления предложений о цене договора об оказании услуг</w:t>
            </w:r>
          </w:p>
        </w:tc>
        <w:tc>
          <w:tcPr>
            <w:tcW w:w="1615" w:type="dxa"/>
            <w:vAlign w:val="center"/>
          </w:tcPr>
          <w:p w:rsidR="00827355" w:rsidP="00827355" w:rsidRDefault="00827355">
            <w:pPr>
              <w:jc w:val="center"/>
              <w:rPr>
                <w:rFonts w:ascii="Times New Roman" w:hAnsi="Times New Roman" w:eastAsia="Times New Roman" w:cs="Times New Roman"/>
                <w:color w:val="000000"/>
                <w:sz w:val="24"/>
                <w:szCs w:val="24"/>
                <w:lang w:eastAsia="ru-RU"/>
              </w:rPr>
            </w:pPr>
            <w:r w:rsidRPr="00BA0A09">
              <w:rPr>
                <w:rFonts w:ascii="Times New Roman" w:hAnsi="Times New Roman" w:eastAsia="Times New Roman" w:cs="Times New Roman"/>
                <w:color w:val="000000"/>
                <w:sz w:val="24"/>
                <w:szCs w:val="24"/>
                <w:lang w:eastAsia="ru-RU"/>
              </w:rPr>
              <w:t>Порядковый номер, присвоенный заявке на участие в аукционе</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Наименование (для юридического лица), фамилия, имя, отчество (при наличии) (для физического лица, зарегистрированного в качестве индивидуального предпринимателя)</w:t>
            </w:r>
          </w:p>
        </w:tc>
        <w:tc>
          <w:tcPr>
            <w:tcW w:w="2126" w:type="dxa"/>
          </w:tcPr>
          <w:p w:rsidRPr="00BA0A09" w:rsidR="00827355" w:rsidP="00827355" w:rsidRDefault="00827355">
            <w:pPr>
              <w:jc w:val="center"/>
              <w:rPr>
                <w:rFonts w:ascii="Times New Roman" w:hAnsi="Times New Roman" w:eastAsia="Times New Roman" w:cs="Times New Roman"/>
                <w:color w:val="000000"/>
                <w:sz w:val="24"/>
                <w:szCs w:val="24"/>
                <w:lang w:eastAsia="ru-RU"/>
              </w:rPr>
            </w:pPr>
            <w:r w:rsidRPr="00D47916">
              <w:rPr>
                <w:rFonts w:ascii="Times New Roman" w:hAnsi="Times New Roman" w:cs="Times New Roman"/>
                <w:sz w:val="20"/>
                <w:szCs w:val="20"/>
              </w:rPr>
              <w:t>Идентификационный номер налогоплательщика</w:t>
            </w:r>
          </w:p>
        </w:tc>
      </w:tr>
      <w:tr w:rsidR="00827355" w:rsidTr="00C34AB9">
        <w:tc>
          <w:tcPr>
            <w:tcW w:w="542" w:type="dxa"/>
          </w:tcPr>
          <w:p w:rsidRPr="007C114A" w:rsidR="00827355" w:rsidP="00827355" w:rsidRDefault="00827355">
            <w:pPr>
              <w:pStyle w:val="a7"/>
              <w:numPr>
                <w:ilvl w:val="0"/>
                <w:numId w:val="10"/>
              </w:numPr>
              <w:jc w:val="both"/>
              <w:rPr>
                <w:rFonts w:ascii="Times New Roman" w:hAnsi="Times New Roman" w:eastAsia="Times New Roman" w:cs="Times New Roman"/>
                <w:color w:val="000000"/>
                <w:sz w:val="24"/>
                <w:szCs w:val="24"/>
                <w:lang w:eastAsia="ru-RU"/>
              </w:rPr>
            </w:pPr>
          </w:p>
        </w:tc>
        <w:tc>
          <w:tcPr>
            <w:tcW w:w="1757" w:type="dxa"/>
          </w:tcPr>
          <w:p w:rsidRPr="008675B4" w:rsidR="00827355" w:rsidP="00827355" w:rsidRDefault="00827355">
            <w:pPr>
              <w:jc w:val="both"/>
              <w:rPr>
                <w:rFonts w:ascii="Times New Roman" w:hAnsi="Times New Roman" w:eastAsia="Times New Roman" w:cs="Times New Roman"/>
                <w:color w:val="000000"/>
                <w:sz w:val="24"/>
                <w:szCs w:val="24"/>
                <w:lang w:val="en-US" w:eastAsia="ru-RU"/>
              </w:rPr>
            </w:pPr>
            <w:r w:rsidRPr="008675B4">
              <w:rPr>
                <w:rFonts w:ascii="Times New Roman" w:hAnsi="Times New Roman" w:cs="Times New Roman"/>
                <w:sz w:val="24"/>
                <w:szCs w:val="24"/>
                <w:lang w:eastAsia="ru-RU"/>
              </w:rPr>
              <w:t>5 815 373,13 руб.</w:t>
            </w:r>
          </w:p>
        </w:tc>
        <w:tc>
          <w:tcPr>
            <w:tcW w:w="1723"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z w:val="24"/>
                <w:szCs w:val="24"/>
                <w:lang w:eastAsia="ru-RU"/>
              </w:rPr>
              <w:t>14.10.2024 09:06 (МСК)</w:t>
            </w:r>
          </w:p>
        </w:tc>
        <w:tc>
          <w:tcPr>
            <w:tcW w:w="1615" w:type="dxa"/>
          </w:tcPr>
          <w:p w:rsidRPr="008675B4" w:rsidR="00827355" w:rsidP="00827355" w:rsidRDefault="00827355">
            <w:pPr>
              <w:jc w:val="both"/>
              <w:rPr>
                <w:rFonts w:ascii="Times New Roman" w:hAnsi="Times New Roman" w:eastAsia="Times New Roman" w:cs="Times New Roman"/>
                <w:color w:val="000000"/>
                <w:sz w:val="24"/>
                <w:szCs w:val="24"/>
                <w:lang w:eastAsia="ru-RU"/>
              </w:rPr>
            </w:pPr>
            <w:r w:rsidRPr="008675B4">
              <w:rPr>
                <w:rFonts w:ascii="Times New Roman" w:hAnsi="Times New Roman" w:cs="Times New Roman"/>
                <w:snapToGrid w:val="0"/>
                <w:sz w:val="24"/>
                <w:szCs w:val="24"/>
              </w:rPr>
              <w:t>2</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ООО "СТРОЙМОДУЛЬ"</w:t>
            </w:r>
          </w:p>
        </w:tc>
        <w:tc>
          <w:tcPr>
            <w:tcW w:w="2126" w:type="dxa"/>
          </w:tcPr>
          <w:p w:rsidRPr="008675B4" w:rsidR="00827355" w:rsidP="00827355" w:rsidRDefault="00827355">
            <w:pPr>
              <w:jc w:val="both"/>
              <w:rPr>
                <w:rFonts w:ascii="Times New Roman" w:hAnsi="Times New Roman" w:cs="Times New Roman"/>
                <w:sz w:val="24"/>
                <w:szCs w:val="24"/>
                <w:lang w:eastAsia="ru-RU"/>
              </w:rPr>
            </w:pPr>
            <w:r w:rsidRPr="00C52530">
              <w:rPr>
                <w:rFonts w:ascii="Times New Roman" w:hAnsi="Times New Roman" w:cs="Times New Roman"/>
                <w:sz w:val="20"/>
                <w:szCs w:val="20"/>
                <w:lang w:eastAsia="zh-CN" w:bidi="hi-IN"/>
              </w:rPr>
              <w:t>6950114085</w:t>
            </w:r>
          </w:p>
        </w:tc>
      </w:tr>
    </w:tbl>
    <w:p w:rsidR="007528F5" w:rsidP="007528F5" w:rsidRDefault="007528F5">
      <w:pPr>
        <w:spacing w:after="0" w:line="240" w:lineRule="auto"/>
        <w:jc w:val="both"/>
        <w:rPr>
          <w:rFonts w:ascii="Times New Roman" w:hAnsi="Times New Roman" w:cs="Times New Roman"/>
          <w:sz w:val="24"/>
          <w:szCs w:val="24"/>
        </w:rPr>
      </w:pPr>
    </w:p>
    <w:p w:rsidR="00D47916" w:rsidP="00522426" w:rsidRDefault="000E44FF">
      <w:pPr>
        <w:spacing w:after="0" w:line="240" w:lineRule="auto"/>
        <w:ind w:firstLine="709"/>
        <w:jc w:val="both"/>
        <w:rPr>
          <w:rFonts w:ascii="Times New Roman" w:hAnsi="Times New Roman" w:cs="Times New Roman"/>
          <w:sz w:val="24"/>
          <w:szCs w:val="24"/>
          <w:lang w:eastAsia="zh-CN" w:bidi="hi-IN"/>
        </w:rPr>
      </w:pPr>
      <w:r w:rsidRPr="00E7153C">
        <w:rPr>
          <w:rFonts w:ascii="Times New Roman" w:hAnsi="Times New Roman" w:cs="Times New Roman"/>
          <w:sz w:val="24"/>
          <w:szCs w:val="24"/>
          <w:lang w:eastAsia="zh-CN" w:bidi="hi-IN"/>
        </w:rPr>
        <w:fldChar w:fldCharType="separate"/>
      </w:r>
      <w:r w:rsidRPr="00E7153C">
        <w:rPr>
          <w:rFonts w:ascii="Times New Roman" w:hAnsi="Times New Roman" w:cs="Times New Roman"/>
          <w:sz w:val="24"/>
          <w:szCs w:val="24"/>
          <w:lang w:eastAsia="zh-CN" w:bidi="hi-IN"/>
        </w:rPr>
        <w:t/>
      </w:r>
      <w:r w:rsidRPr="00E7153C" w:rsidR="00135A8B">
        <w:rPr>
          <w:rFonts w:ascii="Times New Roman" w:hAnsi="Times New Roman" w:cs="Times New Roman"/>
          <w:sz w:val="24"/>
          <w:szCs w:val="24"/>
          <w:lang w:eastAsia="zh-CN" w:bidi="hi-IN"/>
        </w:rPr>
        <w:fldChar w:fldCharType="separate"/>
      </w:r>
      <w:r w:rsidRPr="00E7153C" w:rsidR="00135A8B">
        <w:rPr>
          <w:rFonts w:ascii="Times New Roman" w:hAnsi="Times New Roman" w:cs="Times New Roman"/>
          <w:sz w:val="24"/>
          <w:szCs w:val="24"/>
          <w:lang w:eastAsia="zh-CN" w:bidi="hi-IN"/>
        </w:rPr>
        <w:t>В соответствии с пунктом 189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года № 615 (далее по тексту – Положение), электронный аукцион признается несостоявшимся. В соответствии с пунктом 189 Положения рекомендовать заказчику в течение 3 рабочих дней со дня подписания настоящего протокола передать единственному участнику электронного аукциона проект договора об оказании услуг, который составляется путем включения цены договора об оказании услуг, предложенной таким участником электронного аукциона при проведении электронного аукциона, в проект договора об оказании услуг, прилагаемый к документации об электронном аукционе.</w:t>
      </w:r>
      <w:r w:rsidRPr="00E7153C" w:rsidR="008675B4">
        <w:rPr>
          <w:rFonts w:ascii="Times New Roman" w:hAnsi="Times New Roman" w:cs="Times New Roman"/>
          <w:sz w:val="24"/>
          <w:szCs w:val="24"/>
          <w:lang w:eastAsia="zh-CN" w:bidi="hi-IN"/>
        </w:rPr>
        <w:fldChar w:fldCharType="separate"/>
      </w:r>
      <w:r w:rsidRPr="00E7153C" w:rsidR="008675B4">
        <w:rPr>
          <w:rFonts w:ascii="Times New Roman" w:hAnsi="Times New Roman" w:cs="Times New Roman"/>
          <w:sz w:val="24"/>
          <w:szCs w:val="24"/>
          <w:lang w:eastAsia="zh-CN" w:bidi="hi-IN"/>
        </w:rPr>
        <w:t/>
      </w:r>
    </w:p>
    <w:sectPr w:rsidR="00D47916" w:rsidSect="00D47916">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45" w:rsidRDefault="00483145" w:rsidP="0034341D">
      <w:pPr>
        <w:spacing w:after="0" w:line="240" w:lineRule="auto"/>
      </w:pPr>
      <w:r>
        <w:separator/>
      </w:r>
    </w:p>
  </w:endnote>
  <w:endnote w:type="continuationSeparator" w:id="0">
    <w:p w:rsidR="00483145" w:rsidRDefault="00483145" w:rsidP="0034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45" w:rsidRDefault="00483145" w:rsidP="0034341D">
      <w:pPr>
        <w:spacing w:after="0" w:line="240" w:lineRule="auto"/>
      </w:pPr>
      <w:r>
        <w:separator/>
      </w:r>
    </w:p>
  </w:footnote>
  <w:footnote w:type="continuationSeparator" w:id="0">
    <w:p w:rsidR="00483145" w:rsidRDefault="00483145" w:rsidP="0034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377"/>
    <w:multiLevelType w:val="hybridMultilevel"/>
    <w:tmpl w:val="7B2E1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A3874"/>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262162"/>
    <w:multiLevelType w:val="hybridMultilevel"/>
    <w:tmpl w:val="311209E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52660"/>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D7B7D"/>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D30565"/>
    <w:multiLevelType w:val="hybridMultilevel"/>
    <w:tmpl w:val="DB1E8D04"/>
    <w:lvl w:ilvl="0" w:tplc="EAE019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926DF7"/>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9B7BE6"/>
    <w:multiLevelType w:val="hybridMultilevel"/>
    <w:tmpl w:val="FB40872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46287"/>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A4AB2"/>
    <w:multiLevelType w:val="hybridMultilevel"/>
    <w:tmpl w:val="A24CC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2"/>
  </w:num>
  <w:num w:numId="5">
    <w:abstractNumId w:val="1"/>
  </w:num>
  <w:num w:numId="6">
    <w:abstractNumId w:val="4"/>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D4"/>
    <w:rsid w:val="0001221B"/>
    <w:rsid w:val="000150C0"/>
    <w:rsid w:val="0007493F"/>
    <w:rsid w:val="000A2DB8"/>
    <w:rsid w:val="000E1633"/>
    <w:rsid w:val="000E44FF"/>
    <w:rsid w:val="00135A8B"/>
    <w:rsid w:val="00144C73"/>
    <w:rsid w:val="001D6243"/>
    <w:rsid w:val="00292F22"/>
    <w:rsid w:val="002E3302"/>
    <w:rsid w:val="002E74EE"/>
    <w:rsid w:val="002F54EB"/>
    <w:rsid w:val="0031252D"/>
    <w:rsid w:val="0034341D"/>
    <w:rsid w:val="003A06F8"/>
    <w:rsid w:val="003A7485"/>
    <w:rsid w:val="003B6A4B"/>
    <w:rsid w:val="004011F1"/>
    <w:rsid w:val="00402FFF"/>
    <w:rsid w:val="00424725"/>
    <w:rsid w:val="004508B9"/>
    <w:rsid w:val="00483145"/>
    <w:rsid w:val="004D141E"/>
    <w:rsid w:val="004F341F"/>
    <w:rsid w:val="00506A01"/>
    <w:rsid w:val="00522426"/>
    <w:rsid w:val="00531BA1"/>
    <w:rsid w:val="0053723E"/>
    <w:rsid w:val="005650D0"/>
    <w:rsid w:val="005C7825"/>
    <w:rsid w:val="005F045C"/>
    <w:rsid w:val="00631457"/>
    <w:rsid w:val="00635179"/>
    <w:rsid w:val="00684407"/>
    <w:rsid w:val="006B59AB"/>
    <w:rsid w:val="007144FE"/>
    <w:rsid w:val="007300B7"/>
    <w:rsid w:val="00730D61"/>
    <w:rsid w:val="007528F5"/>
    <w:rsid w:val="0079596B"/>
    <w:rsid w:val="007C114A"/>
    <w:rsid w:val="007D4322"/>
    <w:rsid w:val="00805ECE"/>
    <w:rsid w:val="00810341"/>
    <w:rsid w:val="0081406A"/>
    <w:rsid w:val="00827355"/>
    <w:rsid w:val="008675B4"/>
    <w:rsid w:val="008D7045"/>
    <w:rsid w:val="00921F24"/>
    <w:rsid w:val="00955819"/>
    <w:rsid w:val="0098456F"/>
    <w:rsid w:val="00AE6D77"/>
    <w:rsid w:val="00B14EF8"/>
    <w:rsid w:val="00B35633"/>
    <w:rsid w:val="00B5371F"/>
    <w:rsid w:val="00BB4B1B"/>
    <w:rsid w:val="00BE2820"/>
    <w:rsid w:val="00C11F5D"/>
    <w:rsid w:val="00C269F3"/>
    <w:rsid w:val="00C34AB9"/>
    <w:rsid w:val="00C509E5"/>
    <w:rsid w:val="00C52530"/>
    <w:rsid w:val="00D137B1"/>
    <w:rsid w:val="00D17D6B"/>
    <w:rsid w:val="00D22E45"/>
    <w:rsid w:val="00D47916"/>
    <w:rsid w:val="00D73574"/>
    <w:rsid w:val="00D85610"/>
    <w:rsid w:val="00E146BA"/>
    <w:rsid w:val="00E32D23"/>
    <w:rsid w:val="00E665D4"/>
    <w:rsid w:val="00E7153C"/>
    <w:rsid w:val="00F25CE3"/>
    <w:rsid w:val="00F30684"/>
    <w:rsid w:val="00F84F1E"/>
    <w:rsid w:val="00FA7266"/>
    <w:rsid w:val="00FD0229"/>
    <w:rsid w:val="00F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4341D"/>
    <w:pPr>
      <w:spacing w:after="0" w:line="240" w:lineRule="auto"/>
    </w:pPr>
    <w:rPr>
      <w:sz w:val="20"/>
      <w:szCs w:val="20"/>
    </w:rPr>
  </w:style>
  <w:style w:type="character" w:customStyle="1" w:styleId="a5">
    <w:name w:val="Текст сноски Знак"/>
    <w:basedOn w:val="a0"/>
    <w:link w:val="a4"/>
    <w:uiPriority w:val="99"/>
    <w:semiHidden/>
    <w:rsid w:val="0034341D"/>
    <w:rPr>
      <w:sz w:val="20"/>
      <w:szCs w:val="20"/>
    </w:rPr>
  </w:style>
  <w:style w:type="character" w:styleId="a6">
    <w:name w:val="footnote reference"/>
    <w:basedOn w:val="a0"/>
    <w:uiPriority w:val="99"/>
    <w:semiHidden/>
    <w:unhideWhenUsed/>
    <w:rsid w:val="0034341D"/>
    <w:rPr>
      <w:vertAlign w:val="superscript"/>
    </w:rPr>
  </w:style>
  <w:style w:type="paragraph" w:styleId="a7">
    <w:name w:val="List Paragraph"/>
    <w:basedOn w:val="a"/>
    <w:uiPriority w:val="34"/>
    <w:qFormat/>
    <w:rsid w:val="0034341D"/>
    <w:pPr>
      <w:ind w:left="720"/>
      <w:contextualSpacing/>
    </w:pPr>
  </w:style>
  <w:style w:type="paragraph" w:styleId="a8">
    <w:name w:val="Document Map"/>
    <w:basedOn w:val="a"/>
    <w:link w:val="a9"/>
    <w:uiPriority w:val="99"/>
    <w:semiHidden/>
    <w:unhideWhenUsed/>
    <w:rsid w:val="0095581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55819"/>
    <w:rPr>
      <w:rFonts w:ascii="Tahoma" w:hAnsi="Tahoma" w:cs="Tahoma"/>
      <w:sz w:val="16"/>
      <w:szCs w:val="16"/>
    </w:rPr>
  </w:style>
  <w:style w:type="character" w:styleId="aa">
    <w:name w:val="Intense Reference"/>
    <w:basedOn w:val="a0"/>
    <w:uiPriority w:val="32"/>
    <w:qFormat/>
    <w:rsid w:val="00955819"/>
    <w:rPr>
      <w:b/>
      <w:bCs/>
      <w:smallCaps/>
      <w:color w:val="C0504D" w:themeColor="accent2"/>
      <w:spacing w:val="5"/>
      <w:u w:val="single"/>
    </w:rPr>
  </w:style>
  <w:style w:type="paragraph" w:styleId="ab">
    <w:name w:val="Balloon Text"/>
    <w:basedOn w:val="a"/>
    <w:link w:val="ac"/>
    <w:uiPriority w:val="99"/>
    <w:semiHidden/>
    <w:unhideWhenUsed/>
    <w:rsid w:val="00F25CE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25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B11F-5C35-42F8-9D38-356AF988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707</Words>
  <Characters>4032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1029462</dc:creator>
  <cp:lastModifiedBy>Егоров Сергей</cp:lastModifiedBy>
  <cp:revision>25</cp:revision>
  <dcterms:created xsi:type="dcterms:W3CDTF">2016-11-08T11:29:00Z</dcterms:created>
  <dcterms:modified xsi:type="dcterms:W3CDTF">2020-09-07T11:27:00Z</dcterms:modified>
</cp:coreProperties>
</file>